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751EDD" w:rsidRPr="00751EDD" w:rsidRDefault="00F757A2" w:rsidP="00751EDD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PROCEDURA DI GARA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7A04C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SERVIZI PER ATTIVITÀ DI TRATTAMENTO QUALITATIVO E SUCCESSIVA ELABORAZIONE INTEGRATA CON UNA PLURALITÀ DI FONTI AMMINISTRATIVE E STATISTICHE DELLE INFORMAZIONI RELATIVE ALLE PREVISIONI A BREVE E MEDIO PERIODO DELLA DOMANDA DI PROFESSIONI DELLE IMPRESE E RELATIVA DIFFUSIONE DEI DATI (PROGETTO EXCELSIOR TRIENNIO 2018 -2020)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255F87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OFFERTA ECONOMICA</w:t>
      </w:r>
    </w:p>
    <w:p w:rsidR="00A62189" w:rsidRDefault="00A62189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A62189" w:rsidRPr="00A62189" w:rsidRDefault="00A62189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CUP </w:t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7A04CA" w:rsidRPr="00862116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E56I18000000007</w:t>
      </w:r>
    </w:p>
    <w:p w:rsidR="0026230A" w:rsidRPr="00255F87" w:rsidRDefault="00CD3861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Lotto 2 -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CIG </w:t>
      </w:r>
      <w:r w:rsidR="00862116" w:rsidRPr="00862116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75175438BA </w:t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</w:t>
      </w:r>
    </w:p>
    <w:p w:rsidR="00FE4499" w:rsidRDefault="003A6138" w:rsidP="007A04CA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Che il ribasso offerto è</w:t>
      </w:r>
      <w:r w:rsidR="00FE449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pari a……………… (in lettere …………………………………….), definitivo analiticamente nella seguente tabella</w:t>
      </w:r>
    </w:p>
    <w:p w:rsidR="00FE4499" w:rsidRDefault="00FE4499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302A3" w:rsidRDefault="00A302A3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66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1559"/>
        <w:gridCol w:w="1419"/>
        <w:gridCol w:w="1418"/>
        <w:gridCol w:w="1843"/>
        <w:gridCol w:w="160"/>
      </w:tblGrid>
      <w:tr w:rsidR="00DE4F2C" w:rsidRPr="007D48BB" w:rsidTr="00F85534">
        <w:trPr>
          <w:gridAfter w:val="1"/>
          <w:wAfter w:w="160" w:type="dxa"/>
          <w:trHeight w:val="9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2C" w:rsidRPr="007D48BB" w:rsidRDefault="00DE4F2C" w:rsidP="00F85534">
            <w:pPr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>Prodotti AZIONE_1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2C" w:rsidRPr="00845DC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845DCC">
              <w:rPr>
                <w:b/>
                <w:lang w:eastAsia="it-IT"/>
              </w:rPr>
              <w:t>Quantità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F2C" w:rsidRPr="007D48BB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 xml:space="preserve">Costo unitario di prodotto </w:t>
            </w:r>
            <w:r>
              <w:rPr>
                <w:b/>
                <w:lang w:eastAsia="it-IT"/>
              </w:rPr>
              <w:t>(Euro)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F2C" w:rsidRPr="007D48BB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F2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DE4F2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DE4F2C" w:rsidRPr="007D48BB" w:rsidTr="00F85534">
        <w:trPr>
          <w:gridAfter w:val="1"/>
          <w:wAfter w:w="160" w:type="dxa"/>
          <w:trHeight w:val="659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a) Manuale dettagliato sulla metodologia e aggiornamenti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2C" w:rsidRPr="000B5F4D" w:rsidRDefault="00DE4F2C" w:rsidP="00F85534">
            <w:pPr>
              <w:jc w:val="center"/>
              <w:rPr>
                <w:bCs/>
                <w:lang w:eastAsia="it-IT"/>
              </w:rPr>
            </w:pPr>
            <w:r w:rsidRPr="000B5F4D">
              <w:rPr>
                <w:bCs/>
                <w:lang w:eastAsia="it-IT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3.</w:t>
            </w:r>
            <w:r>
              <w:rPr>
                <w:color w:val="000000"/>
                <w:lang w:eastAsia="it-IT"/>
              </w:rPr>
              <w:t>1</w:t>
            </w:r>
            <w:r w:rsidRPr="00464A7F">
              <w:rPr>
                <w:color w:val="000000"/>
                <w:lang w:eastAsia="it-IT"/>
              </w:rPr>
              <w:t xml:space="preserve">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F85534">
        <w:trPr>
          <w:gridAfter w:val="1"/>
          <w:wAfter w:w="160" w:type="dxa"/>
          <w:trHeight w:val="6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b) Output trimestrale degli archivi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F2C" w:rsidRPr="000B5F4D" w:rsidRDefault="00DE4F2C" w:rsidP="00F85534">
            <w:pPr>
              <w:jc w:val="center"/>
              <w:rPr>
                <w:bCs/>
                <w:lang w:eastAsia="it-IT"/>
              </w:rPr>
            </w:pPr>
            <w:r w:rsidRPr="000B5F4D">
              <w:rPr>
                <w:bCs/>
                <w:lang w:eastAsia="it-IT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9.100,00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F85534">
        <w:trPr>
          <w:trHeight w:val="300"/>
        </w:trPr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2C" w:rsidRPr="00602B05" w:rsidRDefault="00DE4F2C" w:rsidP="00F85534">
            <w:pPr>
              <w:spacing w:after="0"/>
              <w:jc w:val="right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>TOTALE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</w:tbl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862116" w:rsidRDefault="00862116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bookmarkStart w:id="0" w:name="_GoBack"/>
      <w:bookmarkEnd w:id="0"/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559"/>
        <w:gridCol w:w="1417"/>
        <w:gridCol w:w="1418"/>
        <w:gridCol w:w="1843"/>
      </w:tblGrid>
      <w:tr w:rsidR="00DE4F2C" w:rsidRPr="007D48BB" w:rsidTr="00F85534">
        <w:trPr>
          <w:trHeight w:val="9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4F2C" w:rsidRPr="007D48BB" w:rsidRDefault="00DE4F2C" w:rsidP="00F85534">
            <w:pPr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lastRenderedPageBreak/>
              <w:t>Prodotti AZIONE_2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4F2C" w:rsidRPr="00845DC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845DCC">
              <w:rPr>
                <w:b/>
                <w:lang w:eastAsia="it-IT"/>
              </w:rPr>
              <w:t>Quantità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E4F2C" w:rsidRPr="007D48BB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 xml:space="preserve">Costo unitario di prodotto </w:t>
            </w:r>
            <w:r>
              <w:rPr>
                <w:b/>
                <w:lang w:eastAsia="it-IT"/>
              </w:rPr>
              <w:t>(Euro)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E4F2C" w:rsidRPr="007D48BB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E4F2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DE4F2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DE4F2C" w:rsidRPr="007D48BB" w:rsidTr="00DE4F2C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a) Manuale dettagliato sulla metodologia e aggiornamenti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3.</w:t>
            </w:r>
            <w:r>
              <w:rPr>
                <w:color w:val="000000"/>
                <w:lang w:eastAsia="it-IT"/>
              </w:rPr>
              <w:t>640</w:t>
            </w:r>
            <w:r w:rsidRPr="00464A7F">
              <w:rPr>
                <w:color w:val="000000"/>
                <w:lang w:eastAsia="it-IT"/>
              </w:rPr>
              <w:t xml:space="preserve">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DE4F2C">
        <w:trPr>
          <w:trHeight w:val="6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b) Database/report mensile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6.300,00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DE4F2C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c) Output mensile degli archivi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30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7.500,00 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DE4F2C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g) Dizionario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  <w:hideMark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F8553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d) Output mensile degli archivi questionari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6.300,00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F8553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e) Output con cadenza annuale degli archivi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23.000,00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3E49C9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f) Output con cadenza annuale degli archivi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23.000,00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F8553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h) </w:t>
            </w:r>
            <w:proofErr w:type="spellStart"/>
            <w:r w:rsidRPr="00464A7F">
              <w:rPr>
                <w:color w:val="000000"/>
                <w:lang w:eastAsia="it-IT"/>
              </w:rPr>
              <w:t>Scoring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30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3.350,00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F85534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</w:tcPr>
          <w:p w:rsidR="00DE4F2C" w:rsidRPr="00464A7F" w:rsidRDefault="00DE4F2C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i) Dashboard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lang w:eastAsia="it-IT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  <w:tr w:rsidR="00DE4F2C" w:rsidRPr="007D48BB" w:rsidTr="00F85534">
        <w:trPr>
          <w:trHeight w:val="300"/>
        </w:trPr>
        <w:tc>
          <w:tcPr>
            <w:tcW w:w="6662" w:type="dxa"/>
            <w:gridSpan w:val="4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spacing w:after="0"/>
              <w:jc w:val="right"/>
              <w:rPr>
                <w:lang w:eastAsia="it-IT"/>
              </w:rPr>
            </w:pPr>
            <w:r w:rsidRPr="00602B05">
              <w:rPr>
                <w:b/>
                <w:lang w:eastAsia="it-IT"/>
              </w:rPr>
              <w:t>TOTALE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right"/>
              <w:rPr>
                <w:lang w:eastAsia="it-IT"/>
              </w:rPr>
            </w:pPr>
          </w:p>
        </w:tc>
      </w:tr>
    </w:tbl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66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1559"/>
        <w:gridCol w:w="1419"/>
        <w:gridCol w:w="1418"/>
        <w:gridCol w:w="1843"/>
        <w:gridCol w:w="160"/>
      </w:tblGrid>
      <w:tr w:rsidR="000B5F4D" w:rsidRPr="007D48BB" w:rsidTr="00F85534">
        <w:trPr>
          <w:gridAfter w:val="1"/>
          <w:wAfter w:w="160" w:type="dxa"/>
          <w:trHeight w:val="9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4D" w:rsidRPr="007D48BB" w:rsidRDefault="000B5F4D" w:rsidP="00F85534">
            <w:pPr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Prodotti AZIONE_3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4D" w:rsidRPr="00845DCC" w:rsidRDefault="000B5F4D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845DCC">
              <w:rPr>
                <w:b/>
                <w:lang w:eastAsia="it-IT"/>
              </w:rPr>
              <w:t>Quantità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4D" w:rsidRPr="007D48BB" w:rsidRDefault="000B5F4D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 xml:space="preserve">Costo unitario di prodotto </w:t>
            </w:r>
            <w:r>
              <w:rPr>
                <w:b/>
                <w:lang w:eastAsia="it-IT"/>
              </w:rPr>
              <w:t>(Euro)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4D" w:rsidRPr="007D48BB" w:rsidRDefault="000B5F4D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4D" w:rsidRDefault="000B5F4D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0B5F4D" w:rsidRDefault="000B5F4D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0B5F4D" w:rsidRPr="007D48BB" w:rsidTr="00F85534">
        <w:trPr>
          <w:gridAfter w:val="1"/>
          <w:wAfter w:w="160" w:type="dxa"/>
          <w:trHeight w:val="659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4D" w:rsidRPr="00464A7F" w:rsidRDefault="000B5F4D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a) Bollettini e volumi annuali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4D" w:rsidRPr="000B5F4D" w:rsidRDefault="000B5F4D" w:rsidP="00F85534">
            <w:pPr>
              <w:jc w:val="center"/>
              <w:rPr>
                <w:bCs/>
                <w:lang w:eastAsia="it-IT"/>
              </w:rPr>
            </w:pPr>
            <w:r w:rsidRPr="000B5F4D">
              <w:rPr>
                <w:bCs/>
                <w:lang w:eastAsia="it-IT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4D" w:rsidRPr="00464A7F" w:rsidRDefault="000B5F4D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11.850,00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</w:tr>
      <w:tr w:rsidR="000B5F4D" w:rsidRPr="007D48BB" w:rsidTr="00F85534">
        <w:trPr>
          <w:gridAfter w:val="1"/>
          <w:wAfter w:w="160" w:type="dxa"/>
          <w:trHeight w:val="6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4D" w:rsidRPr="00464A7F" w:rsidRDefault="000B5F4D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b) Rapporto </w:t>
            </w:r>
            <w:proofErr w:type="spellStart"/>
            <w:r w:rsidRPr="00464A7F">
              <w:rPr>
                <w:color w:val="000000"/>
                <w:lang w:eastAsia="it-IT"/>
              </w:rPr>
              <w:t>Excelsior</w:t>
            </w:r>
            <w:proofErr w:type="spellEnd"/>
            <w:r w:rsidRPr="00464A7F">
              <w:rPr>
                <w:color w:val="000000"/>
                <w:lang w:eastAsia="it-IT"/>
              </w:rPr>
              <w:t xml:space="preserve"> – “Sintesi dei principali risultati”;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F4D" w:rsidRPr="000B5F4D" w:rsidRDefault="000B5F4D" w:rsidP="00F85534">
            <w:pPr>
              <w:jc w:val="center"/>
              <w:rPr>
                <w:bCs/>
                <w:lang w:eastAsia="it-IT"/>
              </w:rPr>
            </w:pPr>
            <w:r>
              <w:rPr>
                <w:bCs/>
                <w:lang w:eastAsia="it-IT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F4D" w:rsidRPr="00464A7F" w:rsidRDefault="000B5F4D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6.900,00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</w:tr>
      <w:tr w:rsidR="000B5F4D" w:rsidRPr="007D48BB" w:rsidTr="00F85534">
        <w:trPr>
          <w:gridAfter w:val="1"/>
          <w:wAfter w:w="160" w:type="dxa"/>
          <w:trHeight w:val="6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F4D" w:rsidRPr="00464A7F" w:rsidRDefault="000B5F4D" w:rsidP="00F85534">
            <w:pPr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>c) Bollettini e volumi mensili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F4D" w:rsidRPr="000B5F4D" w:rsidRDefault="000B5F4D" w:rsidP="00F85534">
            <w:pPr>
              <w:jc w:val="center"/>
              <w:rPr>
                <w:bCs/>
                <w:lang w:eastAsia="it-IT"/>
              </w:rPr>
            </w:pPr>
            <w:r w:rsidRPr="000B5F4D">
              <w:rPr>
                <w:bCs/>
                <w:lang w:eastAsia="it-IT"/>
              </w:rPr>
              <w:t>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F4D" w:rsidRPr="00464A7F" w:rsidRDefault="000B5F4D" w:rsidP="00F85534">
            <w:pPr>
              <w:jc w:val="right"/>
              <w:rPr>
                <w:color w:val="000000"/>
                <w:lang w:eastAsia="it-IT"/>
              </w:rPr>
            </w:pPr>
            <w:r w:rsidRPr="00464A7F">
              <w:rPr>
                <w:color w:val="000000"/>
                <w:lang w:eastAsia="it-IT"/>
              </w:rPr>
              <w:t xml:space="preserve">4.400,00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</w:tr>
      <w:tr w:rsidR="000B5F4D" w:rsidRPr="007D48BB" w:rsidTr="00F85534">
        <w:trPr>
          <w:trHeight w:val="300"/>
        </w:trPr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4D" w:rsidRPr="00602B05" w:rsidRDefault="000B5F4D" w:rsidP="00F85534">
            <w:pPr>
              <w:spacing w:after="0"/>
              <w:jc w:val="right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>TOTALE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F4D" w:rsidRPr="007D48BB" w:rsidRDefault="000B5F4D" w:rsidP="00F85534">
            <w:pPr>
              <w:jc w:val="right"/>
              <w:rPr>
                <w:lang w:eastAsia="it-IT"/>
              </w:rPr>
            </w:pPr>
          </w:p>
        </w:tc>
      </w:tr>
    </w:tbl>
    <w:p w:rsidR="000B5F4D" w:rsidRDefault="000B5F4D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8"/>
        <w:gridCol w:w="1226"/>
        <w:gridCol w:w="1418"/>
        <w:gridCol w:w="1843"/>
      </w:tblGrid>
      <w:tr w:rsidR="00DE4F2C" w:rsidRPr="007D48BB" w:rsidTr="00F85534">
        <w:trPr>
          <w:trHeight w:val="300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F2C" w:rsidRPr="007D48BB" w:rsidRDefault="000B5F4D" w:rsidP="00F85534">
            <w:pPr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Prodotto AZIONE_4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F2C" w:rsidRPr="007D48BB" w:rsidRDefault="00DE4F2C" w:rsidP="00F85534">
            <w:pPr>
              <w:jc w:val="center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Costo prodotto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F2C" w:rsidRPr="007D48BB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F2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DE4F2C" w:rsidRDefault="00DE4F2C" w:rsidP="00F85534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DE4F2C" w:rsidRPr="007D48BB" w:rsidTr="00F85534">
        <w:trPr>
          <w:trHeight w:val="300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F2C" w:rsidRPr="00076C7B" w:rsidRDefault="00DE4F2C" w:rsidP="00F85534">
            <w:pPr>
              <w:rPr>
                <w:lang w:eastAsia="it-IT"/>
              </w:rPr>
            </w:pPr>
            <w:r w:rsidRPr="00076C7B">
              <w:rPr>
                <w:lang w:eastAsia="it-IT"/>
              </w:rPr>
              <w:t>Assistenza tecnica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F2C" w:rsidRPr="00076C7B" w:rsidRDefault="00DE4F2C" w:rsidP="00F85534">
            <w:pPr>
              <w:jc w:val="right"/>
              <w:rPr>
                <w:bCs/>
                <w:lang w:eastAsia="it-IT"/>
              </w:rPr>
            </w:pPr>
            <w:r w:rsidRPr="00076C7B">
              <w:rPr>
                <w:bCs/>
                <w:lang w:eastAsia="it-IT"/>
              </w:rPr>
              <w:t xml:space="preserve"> 62.740,00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F2C" w:rsidRPr="007D48BB" w:rsidRDefault="00DE4F2C" w:rsidP="00F85534">
            <w:pPr>
              <w:jc w:val="right"/>
              <w:rPr>
                <w:b/>
                <w:b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F2C" w:rsidRPr="007D48BB" w:rsidRDefault="00DE4F2C" w:rsidP="00F85534">
            <w:pPr>
              <w:jc w:val="right"/>
              <w:rPr>
                <w:b/>
                <w:bCs/>
                <w:lang w:eastAsia="it-IT"/>
              </w:rPr>
            </w:pPr>
          </w:p>
        </w:tc>
      </w:tr>
    </w:tbl>
    <w:p w:rsidR="00DE4F2C" w:rsidRDefault="00DE4F2C" w:rsidP="00DE4F2C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DE4F2C" w:rsidRDefault="00DE4F2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E4499" w:rsidRDefault="00007E9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 altresì</w:t>
      </w:r>
      <w:r w:rsidR="00FE449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</w:p>
    <w:p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prestazioni;</w:t>
      </w:r>
    </w:p>
    <w:p w:rsidR="00AA59C3" w:rsidRPr="00E5687D" w:rsidRDefault="00AA59C3" w:rsidP="00AA59C3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E5687D" w:rsidP="00AA59C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presentata;</w:t>
      </w:r>
    </w:p>
    <w:p w:rsidR="00AA59C3" w:rsidRPr="00AA59C3" w:rsidRDefault="00AA59C3" w:rsidP="00AA59C3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aver tenuto conto, nel formulare la propria offerta, di eventuali maggiorazioni per lievitazione dei prezzi che dovessero intervenire durante il servizio, rinunciando fin d'ora a qualsiasi azione o eccezione in merito, ad esclusione di quelle previste per legge; </w:t>
      </w:r>
    </w:p>
    <w:p w:rsidR="00AA59C3" w:rsidRPr="00AA59C3" w:rsidRDefault="00AA59C3" w:rsidP="00AA59C3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le voci di costo che a diverso titolo hanno contribuito al</w:t>
      </w:r>
      <w:r w:rsidR="00751ED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formulazione dell’offerta:</w:t>
      </w:r>
    </w:p>
    <w:p w:rsidR="00AA59C3" w:rsidRDefault="00AA59C3" w:rsidP="00AA59C3">
      <w:pPr>
        <w:pStyle w:val="Paragrafoelenco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la stima dei costi aziendali relativi alla salute ed alla sicurezza sui luoghi di lavoro di cui all’art. 95, comma 10 del Codice e gli ulteriori elementi che hanno concorso alla formazione dell’offerta economica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……….. Euro ……</w:t>
      </w:r>
    </w:p>
    <w:p w:rsidR="00AA59C3" w:rsidRPr="00AA59C3" w:rsidRDefault="00AA59C3" w:rsidP="00AA59C3">
      <w:pPr>
        <w:pStyle w:val="Paragrafoelenco"/>
        <w:ind w:left="1080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stima dei costi della manodopera, ai sensi dell’art. 95, comma 10 del Codice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…….. Euro ……</w:t>
      </w:r>
    </w:p>
    <w:p w:rsidR="00751EDD" w:rsidRDefault="00751EDD" w:rsidP="00751EDD">
      <w:pPr>
        <w:spacing w:after="0" w:line="240" w:lineRule="auto"/>
        <w:ind w:left="709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C43C96"/>
    <w:multiLevelType w:val="hybridMultilevel"/>
    <w:tmpl w:val="A6EE657A"/>
    <w:lvl w:ilvl="0" w:tplc="C8D8BD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3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07E95"/>
    <w:rsid w:val="0009621D"/>
    <w:rsid w:val="000B5F4D"/>
    <w:rsid w:val="000D3B7F"/>
    <w:rsid w:val="001D4093"/>
    <w:rsid w:val="001F51D9"/>
    <w:rsid w:val="00255F87"/>
    <w:rsid w:val="0026230A"/>
    <w:rsid w:val="00270E6A"/>
    <w:rsid w:val="003559FA"/>
    <w:rsid w:val="003A6138"/>
    <w:rsid w:val="00432838"/>
    <w:rsid w:val="005B0231"/>
    <w:rsid w:val="006852F1"/>
    <w:rsid w:val="006D709F"/>
    <w:rsid w:val="00751EDD"/>
    <w:rsid w:val="007A04CA"/>
    <w:rsid w:val="007B2840"/>
    <w:rsid w:val="00862116"/>
    <w:rsid w:val="00914E74"/>
    <w:rsid w:val="00947010"/>
    <w:rsid w:val="009E1D43"/>
    <w:rsid w:val="00A302A3"/>
    <w:rsid w:val="00A62189"/>
    <w:rsid w:val="00A963FF"/>
    <w:rsid w:val="00AA59C3"/>
    <w:rsid w:val="00BD188A"/>
    <w:rsid w:val="00C82428"/>
    <w:rsid w:val="00CD3861"/>
    <w:rsid w:val="00CE39A5"/>
    <w:rsid w:val="00D42583"/>
    <w:rsid w:val="00DC39D2"/>
    <w:rsid w:val="00DE4F2C"/>
    <w:rsid w:val="00E5687D"/>
    <w:rsid w:val="00F757A2"/>
    <w:rsid w:val="00F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10</cp:revision>
  <dcterms:created xsi:type="dcterms:W3CDTF">2018-05-24T09:40:00Z</dcterms:created>
  <dcterms:modified xsi:type="dcterms:W3CDTF">2018-06-05T14:04:00Z</dcterms:modified>
</cp:coreProperties>
</file>